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D8" w:rsidRDefault="00172114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一 提取公众号参数</w:t>
      </w:r>
    </w:p>
    <w:p w:rsidR="007D3CD8" w:rsidRDefault="00172114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登陆mp.weixin.qq.com 公众号-基本配置—点击启用或者重置，管理员微信号扫描验证后即可查看</w:t>
      </w:r>
    </w:p>
    <w:p w:rsidR="007D3CD8" w:rsidRDefault="00172114">
      <w:r>
        <w:rPr>
          <w:noProof/>
        </w:rPr>
        <w:drawing>
          <wp:inline distT="0" distB="0" distL="114300" distR="114300">
            <wp:extent cx="3314065" cy="1647825"/>
            <wp:effectExtent l="0" t="0" r="635" b="952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406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D3CD8" w:rsidRDefault="00172114">
      <w:r>
        <w:rPr>
          <w:rFonts w:hint="eastAsia"/>
        </w:rPr>
        <w:t>注意：如果之前已经有查看过密钥且保存，就无需重置生成新的</w:t>
      </w:r>
    </w:p>
    <w:p w:rsidR="007D3CD8" w:rsidRDefault="007D3CD8">
      <w:pPr>
        <w:rPr>
          <w:rFonts w:ascii="宋体" w:eastAsia="宋体" w:hAnsi="宋体" w:cs="宋体"/>
          <w:b/>
          <w:bCs/>
          <w:sz w:val="24"/>
        </w:rPr>
      </w:pPr>
    </w:p>
    <w:p w:rsidR="007D3CD8" w:rsidRDefault="00172114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二 登陆商户平台完成入驻</w:t>
      </w:r>
      <w:r w:rsidR="00C30E9C">
        <w:rPr>
          <w:rFonts w:ascii="宋体" w:eastAsia="宋体" w:hAnsi="宋体" w:cs="宋体" w:hint="eastAsia"/>
          <w:b/>
          <w:bCs/>
          <w:sz w:val="24"/>
        </w:rPr>
        <w:t>（可选择手机端或者pc端完成）</w:t>
      </w:r>
    </w:p>
    <w:p w:rsidR="00C30E9C" w:rsidRDefault="00C30E9C">
      <w:r>
        <w:rPr>
          <w:rFonts w:ascii="宋体" w:eastAsia="宋体" w:hAnsi="宋体" w:cs="宋体" w:hint="eastAsia"/>
          <w:b/>
          <w:bCs/>
          <w:sz w:val="24"/>
        </w:rPr>
        <w:t>手机端：</w:t>
      </w:r>
      <w:r>
        <w:t>手机微信关注公众号</w:t>
      </w:r>
      <w:r>
        <w:t>“</w:t>
      </w:r>
      <w:r>
        <w:t>微信支付商户助手</w:t>
      </w:r>
      <w:r>
        <w:t>”</w:t>
      </w:r>
      <w:r>
        <w:t>回复</w:t>
      </w:r>
      <w:r>
        <w:t>“</w:t>
      </w:r>
      <w:r>
        <w:t>入驻</w:t>
      </w:r>
      <w:r>
        <w:t>+</w:t>
      </w:r>
      <w:r>
        <w:t>申请编号</w:t>
      </w:r>
      <w:r>
        <w:t>“</w:t>
      </w:r>
      <w:r>
        <w:t>去完成签约</w:t>
      </w:r>
    </w:p>
    <w:p w:rsidR="00C30E9C" w:rsidRDefault="00C30E9C">
      <w:pPr>
        <w:rPr>
          <w:rFonts w:ascii="宋体" w:eastAsia="宋体" w:hAnsi="宋体" w:cs="宋体" w:hint="eastAsia"/>
          <w:b/>
          <w:bCs/>
          <w:sz w:val="24"/>
        </w:rPr>
      </w:pPr>
    </w:p>
    <w:p w:rsidR="007D3CD8" w:rsidRPr="00C30E9C" w:rsidRDefault="00C30E9C">
      <w:pPr>
        <w:rPr>
          <w:rFonts w:hint="eastAsia"/>
        </w:rPr>
      </w:pPr>
      <w:r>
        <w:rPr>
          <w:rFonts w:ascii="宋体" w:eastAsia="宋体" w:hAnsi="宋体" w:cs="宋体" w:hint="eastAsia"/>
          <w:b/>
          <w:bCs/>
          <w:sz w:val="24"/>
        </w:rPr>
        <w:t>pc</w:t>
      </w:r>
      <w:r w:rsidRPr="00C30E9C">
        <w:rPr>
          <w:rFonts w:ascii="宋体" w:eastAsia="宋体" w:hAnsi="宋体" w:cs="宋体" w:hint="eastAsia"/>
          <w:b/>
          <w:bCs/>
          <w:sz w:val="24"/>
        </w:rPr>
        <w:t>端：</w:t>
      </w:r>
      <w:r>
        <w:rPr>
          <w:rFonts w:hint="eastAsia"/>
        </w:rPr>
        <w:t>商户号</w:t>
      </w:r>
      <w:r w:rsidR="00172114" w:rsidRPr="00C30E9C">
        <w:rPr>
          <w:rFonts w:hint="eastAsia"/>
        </w:rPr>
        <w:t>通过后，登陆商户平台三步骤：首页验证</w:t>
      </w:r>
      <w:r w:rsidR="00172114" w:rsidRPr="00C30E9C">
        <w:rPr>
          <w:rFonts w:hint="eastAsia"/>
        </w:rPr>
        <w:t>+</w:t>
      </w:r>
      <w:r w:rsidR="00172114" w:rsidRPr="00C30E9C">
        <w:rPr>
          <w:rFonts w:hint="eastAsia"/>
        </w:rPr>
        <w:t>安装操作证书</w:t>
      </w:r>
      <w:r w:rsidR="00172114" w:rsidRPr="00C30E9C">
        <w:rPr>
          <w:rFonts w:hint="eastAsia"/>
        </w:rPr>
        <w:t>+</w:t>
      </w:r>
      <w:r w:rsidR="00172114" w:rsidRPr="00C30E9C">
        <w:rPr>
          <w:rFonts w:hint="eastAsia"/>
        </w:rPr>
        <w:t>设置密钥</w:t>
      </w:r>
    </w:p>
    <w:p w:rsidR="007D3CD8" w:rsidRDefault="00172114">
      <w:pPr>
        <w:rPr>
          <w:rFonts w:ascii="宋体" w:eastAsia="宋体" w:hAnsi="宋体" w:cs="宋体"/>
          <w:b/>
          <w:bCs/>
          <w:color w:val="FF0000"/>
          <w:sz w:val="24"/>
        </w:rPr>
      </w:pPr>
      <w:r>
        <w:rPr>
          <w:rFonts w:ascii="宋体" w:eastAsia="宋体" w:hAnsi="宋体" w:cs="宋体" w:hint="eastAsia"/>
          <w:b/>
          <w:bCs/>
          <w:color w:val="FF0000"/>
          <w:sz w:val="24"/>
        </w:rPr>
        <w:t>1）扫小程序码完成管理员微信绑定</w:t>
      </w:r>
    </w:p>
    <w:p w:rsidR="007D3CD8" w:rsidRDefault="00172114">
      <w:r>
        <w:rPr>
          <w:noProof/>
        </w:rPr>
        <w:drawing>
          <wp:inline distT="0" distB="0" distL="114300" distR="114300">
            <wp:extent cx="5271135" cy="2737485"/>
            <wp:effectExtent l="0" t="0" r="571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D8" w:rsidRDefault="00172114">
      <w:r>
        <w:rPr>
          <w:rFonts w:hint="eastAsia"/>
        </w:rPr>
        <w:t>绑定后，电脑上</w:t>
      </w:r>
      <w:r>
        <w:rPr>
          <w:rFonts w:hint="eastAsia"/>
        </w:rPr>
        <w:t>pay.weixin.qq.com</w:t>
      </w:r>
      <w:r>
        <w:rPr>
          <w:rFonts w:hint="eastAsia"/>
        </w:rPr>
        <w:t>，管理员微信扫二维码登录商户平台</w:t>
      </w:r>
    </w:p>
    <w:p w:rsidR="007D3CD8" w:rsidRDefault="00172114">
      <w:pPr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sz w:val="24"/>
          <w:highlight w:val="yellow"/>
        </w:rPr>
        <w:t>首页点击账户验证和签署协议（注意打款金额需登陆手机银行，网银或银行柜台查看）</w:t>
      </w:r>
    </w:p>
    <w:p w:rsidR="007D3CD8" w:rsidRDefault="00172114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lastRenderedPageBreak/>
        <w:drawing>
          <wp:inline distT="0" distB="0" distL="114300" distR="114300">
            <wp:extent cx="6243955" cy="3855720"/>
            <wp:effectExtent l="0" t="0" r="4445" b="1143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395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D3CD8" w:rsidRDefault="007D3CD8">
      <w:pPr>
        <w:rPr>
          <w:rFonts w:ascii="宋体" w:eastAsia="宋体" w:hAnsi="宋体" w:cs="宋体"/>
          <w:sz w:val="24"/>
        </w:rPr>
      </w:pPr>
    </w:p>
    <w:p w:rsidR="007D3CD8" w:rsidRDefault="007D3CD8">
      <w:pPr>
        <w:rPr>
          <w:rFonts w:ascii="宋体" w:eastAsia="宋体" w:hAnsi="宋体" w:cs="宋体"/>
          <w:sz w:val="24"/>
        </w:rPr>
      </w:pPr>
    </w:p>
    <w:p w:rsidR="007D3CD8" w:rsidRDefault="007D3CD8">
      <w:pPr>
        <w:rPr>
          <w:rFonts w:ascii="宋体" w:eastAsia="宋体" w:hAnsi="宋体" w:cs="宋体"/>
          <w:sz w:val="24"/>
          <w:highlight w:val="yellow"/>
        </w:rPr>
      </w:pPr>
    </w:p>
    <w:p w:rsidR="007D3CD8" w:rsidRPr="00C30E9C" w:rsidRDefault="00172114" w:rsidP="00315310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 w:rsidRPr="00C30E9C">
        <w:rPr>
          <w:rFonts w:ascii="宋体" w:eastAsia="宋体" w:hAnsi="宋体" w:cs="宋体" w:hint="eastAsia"/>
          <w:b/>
          <w:bCs/>
          <w:color w:val="FF0000"/>
          <w:sz w:val="24"/>
        </w:rPr>
        <w:t>首页验证做好之后，点击账户中心-个人信息-设置操作密码</w:t>
      </w:r>
    </w:p>
    <w:p w:rsidR="007D3CD8" w:rsidRDefault="00172114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color w:val="FF0000"/>
          <w:sz w:val="24"/>
        </w:rPr>
        <w:t>点击账户中心-api安全—设置密钥，新密钥就填公众号的密钥</w:t>
      </w:r>
      <w:r>
        <w:rPr>
          <w:rFonts w:ascii="宋体" w:eastAsia="宋体" w:hAnsi="宋体" w:cs="宋体" w:hint="eastAsia"/>
          <w:sz w:val="24"/>
        </w:rPr>
        <w:t>： 复制进去</w:t>
      </w:r>
    </w:p>
    <w:p w:rsidR="007D3CD8" w:rsidRPr="00C30E9C" w:rsidRDefault="007D3CD8">
      <w:pPr>
        <w:rPr>
          <w:rFonts w:ascii="宋体" w:eastAsia="宋体" w:hAnsi="宋体" w:cs="宋体"/>
          <w:sz w:val="24"/>
          <w:highlight w:val="yellow"/>
        </w:rPr>
      </w:pPr>
      <w:bookmarkStart w:id="0" w:name="_GoBack"/>
      <w:bookmarkEnd w:id="0"/>
    </w:p>
    <w:p w:rsidR="007D3CD8" w:rsidRDefault="00172114">
      <w:pPr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sz w:val="24"/>
          <w:highlight w:val="yellow"/>
        </w:rPr>
        <w:t>注意，这里是设置api密钥，不是apiv3！</w:t>
      </w:r>
    </w:p>
    <w:p w:rsidR="007D3CD8" w:rsidRDefault="007D3CD8">
      <w:pPr>
        <w:rPr>
          <w:rFonts w:ascii="宋体" w:eastAsia="宋体" w:hAnsi="宋体" w:cs="宋体"/>
          <w:sz w:val="24"/>
          <w:highlight w:val="yellow"/>
        </w:rPr>
      </w:pPr>
    </w:p>
    <w:p w:rsidR="007D3CD8" w:rsidRDefault="00172114">
      <w:pPr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noProof/>
          <w:sz w:val="24"/>
          <w:highlight w:val="yellow"/>
        </w:rPr>
        <w:drawing>
          <wp:inline distT="0" distB="0" distL="114300" distR="114300">
            <wp:extent cx="5264785" cy="2385060"/>
            <wp:effectExtent l="0" t="0" r="12065" b="15240"/>
            <wp:docPr id="10" name="图片 10" descr="%5E[)8K6_3F2EP(0W2~1T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%5E[)8K6_3F2EP(0W2~1TZV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D8" w:rsidRDefault="00172114">
      <w:pPr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noProof/>
          <w:sz w:val="24"/>
          <w:highlight w:val="yellow"/>
        </w:rPr>
        <w:lastRenderedPageBreak/>
        <w:drawing>
          <wp:inline distT="0" distB="0" distL="114300" distR="114300">
            <wp:extent cx="5272405" cy="2287905"/>
            <wp:effectExtent l="0" t="0" r="4445" b="1714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D8" w:rsidRDefault="007D3CD8">
      <w:pPr>
        <w:rPr>
          <w:rFonts w:ascii="宋体" w:eastAsia="宋体" w:hAnsi="宋体" w:cs="宋体"/>
          <w:sz w:val="24"/>
        </w:rPr>
      </w:pPr>
    </w:p>
    <w:p w:rsidR="007D3CD8" w:rsidRDefault="007D3CD8">
      <w:pPr>
        <w:rPr>
          <w:rFonts w:ascii="宋体" w:eastAsia="宋体" w:hAnsi="宋体" w:cs="宋体"/>
          <w:sz w:val="24"/>
        </w:rPr>
      </w:pPr>
    </w:p>
    <w:p w:rsidR="007D3CD8" w:rsidRPr="00C30E9C" w:rsidRDefault="00172114">
      <w:pPr>
        <w:rPr>
          <w:rFonts w:ascii="宋体" w:eastAsia="宋体" w:hAnsi="宋体" w:cs="宋体"/>
          <w:b/>
          <w:sz w:val="24"/>
        </w:rPr>
      </w:pPr>
      <w:r w:rsidRPr="00C30E9C">
        <w:rPr>
          <w:rFonts w:ascii="宋体" w:eastAsia="宋体" w:hAnsi="宋体" w:cs="宋体" w:hint="eastAsia"/>
          <w:b/>
          <w:sz w:val="24"/>
        </w:rPr>
        <w:t>三 最后把参数发给对接人绑定</w:t>
      </w:r>
    </w:p>
    <w:p w:rsidR="007D3CD8" w:rsidRDefault="00172114">
      <w:pPr>
        <w:jc w:val="left"/>
        <w:rPr>
          <w:rFonts w:ascii="微软雅黑" w:eastAsia="微软雅黑" w:hAnsi="微软雅黑"/>
          <w:color w:val="FF0000"/>
          <w:lang w:val="zh-CN"/>
        </w:rPr>
      </w:pPr>
      <w:r>
        <w:rPr>
          <w:rFonts w:ascii="微软雅黑" w:eastAsia="微软雅黑" w:hAnsi="微软雅黑" w:hint="eastAsia"/>
          <w:color w:val="FF0000"/>
          <w:lang w:val="zh-CN"/>
        </w:rPr>
        <w:t>1）公众号名称：</w:t>
      </w:r>
    </w:p>
    <w:p w:rsidR="007D3CD8" w:rsidRDefault="00172114">
      <w:pPr>
        <w:jc w:val="left"/>
        <w:rPr>
          <w:rFonts w:ascii="微软雅黑" w:eastAsia="微软雅黑" w:hAnsi="微软雅黑"/>
          <w:color w:val="FF0000"/>
          <w:lang w:val="zh-CN"/>
        </w:rPr>
      </w:pPr>
      <w:r>
        <w:rPr>
          <w:rFonts w:ascii="微软雅黑" w:eastAsia="微软雅黑" w:hAnsi="微软雅黑" w:hint="eastAsia"/>
          <w:color w:val="FF0000"/>
          <w:lang w:val="zh-CN"/>
        </w:rPr>
        <w:t>2）公众号APPID：</w:t>
      </w:r>
      <w:r>
        <w:rPr>
          <w:rFonts w:ascii="微软雅黑" w:eastAsia="微软雅黑" w:hAnsi="微软雅黑" w:hint="eastAsia"/>
          <w:lang w:val="zh-CN"/>
        </w:rPr>
        <w:br/>
      </w:r>
      <w:r>
        <w:rPr>
          <w:rFonts w:ascii="微软雅黑" w:eastAsia="微软雅黑" w:hAnsi="微软雅黑" w:hint="eastAsia"/>
          <w:color w:val="FF0000"/>
          <w:lang w:val="zh-CN"/>
        </w:rPr>
        <w:t>3）公众号密钥：</w:t>
      </w:r>
    </w:p>
    <w:p w:rsidR="007D3CD8" w:rsidRDefault="00172114">
      <w:pPr>
        <w:jc w:val="left"/>
        <w:rPr>
          <w:rFonts w:ascii="微软雅黑" w:eastAsia="微软雅黑" w:hAnsi="微软雅黑"/>
          <w:color w:val="FF0000"/>
          <w:lang w:val="zh-CN"/>
        </w:rPr>
      </w:pPr>
      <w:r>
        <w:rPr>
          <w:rFonts w:ascii="微软雅黑" w:eastAsia="微软雅黑" w:hAnsi="微软雅黑" w:hint="eastAsia"/>
          <w:color w:val="FF0000"/>
          <w:lang w:val="zh-CN"/>
        </w:rPr>
        <w:t>4）微信支付商户号 </w:t>
      </w:r>
    </w:p>
    <w:p w:rsidR="007D3CD8" w:rsidRDefault="00172114">
      <w:pPr>
        <w:jc w:val="left"/>
        <w:rPr>
          <w:rFonts w:ascii="微软雅黑" w:eastAsia="微软雅黑" w:hAnsi="微软雅黑"/>
          <w:lang w:val="zh-CN"/>
        </w:rPr>
      </w:pPr>
      <w:r>
        <w:rPr>
          <w:rFonts w:ascii="微软雅黑" w:eastAsia="微软雅黑" w:hAnsi="微软雅黑" w:hint="eastAsia"/>
          <w:color w:val="FF0000"/>
          <w:lang w:val="zh-CN"/>
        </w:rPr>
        <w:t>5）商户号营业执照名称：</w:t>
      </w:r>
      <w:r>
        <w:rPr>
          <w:rFonts w:ascii="微软雅黑" w:eastAsia="微软雅黑" w:hAnsi="微软雅黑" w:hint="eastAsia"/>
          <w:lang w:val="zh-CN"/>
        </w:rPr>
        <w:t xml:space="preserve"> </w:t>
      </w:r>
    </w:p>
    <w:p w:rsidR="007D3CD8" w:rsidRDefault="00172114">
      <w:pPr>
        <w:jc w:val="left"/>
        <w:rPr>
          <w:rFonts w:ascii="微软雅黑" w:eastAsia="微软雅黑" w:hAnsi="微软雅黑"/>
          <w:color w:val="FF0000"/>
          <w:lang w:val="zh-CN"/>
        </w:rPr>
      </w:pPr>
      <w:r>
        <w:rPr>
          <w:rFonts w:ascii="微软雅黑" w:eastAsia="微软雅黑" w:hAnsi="微软雅黑" w:hint="eastAsia"/>
          <w:color w:val="FF0000"/>
          <w:lang w:val="zh-CN"/>
        </w:rPr>
        <w:t>6）需绑定的银豹账号：</w:t>
      </w:r>
    </w:p>
    <w:p w:rsidR="007D3CD8" w:rsidRDefault="00172114">
      <w:pPr>
        <w:rPr>
          <w:rFonts w:ascii="微软雅黑" w:eastAsia="微软雅黑" w:hAnsi="微软雅黑"/>
          <w:color w:val="FF0000"/>
          <w:lang w:val="zh-CN"/>
        </w:rPr>
      </w:pPr>
      <w:r>
        <w:rPr>
          <w:rFonts w:ascii="微软雅黑" w:eastAsia="微软雅黑" w:hAnsi="微软雅黑" w:hint="eastAsia"/>
          <w:color w:val="FF0000"/>
          <w:lang w:val="zh-CN"/>
        </w:rPr>
        <w:t>7）是否要开通收银端微信退款功能</w:t>
      </w:r>
    </w:p>
    <w:p w:rsidR="007D3CD8" w:rsidRPr="003E672C" w:rsidRDefault="003E672C">
      <w:pPr>
        <w:pStyle w:val="a5"/>
        <w:shd w:val="clear" w:color="auto" w:fill="FFFFFF"/>
        <w:wordWrap w:val="0"/>
        <w:spacing w:before="0" w:beforeAutospacing="0" w:after="150" w:afterAutospacing="0" w:line="375" w:lineRule="atLeast"/>
        <w:rPr>
          <w:color w:val="FF0000"/>
          <w:kern w:val="2"/>
        </w:rPr>
      </w:pPr>
      <w:r w:rsidRPr="003E672C">
        <w:rPr>
          <w:rFonts w:hint="eastAsia"/>
          <w:color w:val="FF0000"/>
          <w:kern w:val="2"/>
        </w:rPr>
        <w:t>如果有对接小程序支付，还需要提供小程序appid</w:t>
      </w:r>
      <w:r>
        <w:rPr>
          <w:rFonts w:hint="eastAsia"/>
          <w:color w:val="FF0000"/>
          <w:kern w:val="2"/>
        </w:rPr>
        <w:t>：</w:t>
      </w:r>
    </w:p>
    <w:p w:rsidR="003E672C" w:rsidRDefault="003E672C">
      <w:pPr>
        <w:pStyle w:val="a5"/>
        <w:shd w:val="clear" w:color="auto" w:fill="FFFFFF"/>
        <w:wordWrap w:val="0"/>
        <w:spacing w:before="0" w:beforeAutospacing="0" w:after="150" w:afterAutospacing="0" w:line="375" w:lineRule="atLeast"/>
        <w:rPr>
          <w:kern w:val="2"/>
        </w:rPr>
      </w:pPr>
    </w:p>
    <w:p w:rsidR="007D3CD8" w:rsidRDefault="00172114">
      <w:pPr>
        <w:pStyle w:val="a5"/>
        <w:shd w:val="clear" w:color="auto" w:fill="FFFFFF"/>
        <w:wordWrap w:val="0"/>
        <w:spacing w:before="0" w:beforeAutospacing="0" w:after="150" w:afterAutospacing="0" w:line="375" w:lineRule="atLeast"/>
        <w:rPr>
          <w:kern w:val="2"/>
        </w:rPr>
      </w:pPr>
      <w:r>
        <w:rPr>
          <w:rFonts w:hint="eastAsia"/>
          <w:kern w:val="2"/>
        </w:rPr>
        <w:t>补充：如果商户号是商家自己申请的，要在微店下单，</w:t>
      </w:r>
      <w:r>
        <w:rPr>
          <w:kern w:val="2"/>
        </w:rPr>
        <w:t>还需要添加2个地方的链接</w:t>
      </w:r>
    </w:p>
    <w:p w:rsidR="007D3CD8" w:rsidRDefault="00172114">
      <w:pPr>
        <w:pStyle w:val="a5"/>
        <w:shd w:val="clear" w:color="auto" w:fill="FFFFFF"/>
        <w:wordWrap w:val="0"/>
        <w:spacing w:before="0" w:beforeAutospacing="0" w:after="150" w:afterAutospacing="0" w:line="375" w:lineRule="atLeast"/>
        <w:rPr>
          <w:kern w:val="2"/>
        </w:rPr>
      </w:pPr>
      <w:r>
        <w:rPr>
          <w:rFonts w:hint="eastAsia"/>
          <w:kern w:val="2"/>
        </w:rPr>
        <w:t>1.登陆商户平台（pay.weixin.qq.com）产品中心—开发配置—支付目录，分别选择http和https后，输入微店链接 xxx.pospal.cn/m/(其中xxx为网店域名,域名要小写）</w:t>
      </w:r>
    </w:p>
    <w:p w:rsidR="007D3CD8" w:rsidRDefault="00172114">
      <w:pPr>
        <w:pStyle w:val="a5"/>
        <w:shd w:val="clear" w:color="auto" w:fill="FFFFFF"/>
        <w:wordWrap w:val="0"/>
        <w:spacing w:before="0" w:beforeAutospacing="0" w:after="150" w:afterAutospacing="0" w:line="375" w:lineRule="atLeast"/>
        <w:rPr>
          <w:kern w:val="2"/>
        </w:rPr>
      </w:pPr>
      <w:r>
        <w:rPr>
          <w:rFonts w:hint="eastAsia"/>
          <w:kern w:val="2"/>
        </w:rPr>
        <w:t>（扫码回调）URL：http://hanskang.pospal.cn/order/wxnotify （统一的）</w:t>
      </w:r>
    </w:p>
    <w:p w:rsidR="007D3CD8" w:rsidRDefault="00172114">
      <w:pPr>
        <w:pStyle w:val="a5"/>
        <w:shd w:val="clear" w:color="auto" w:fill="FFFFFF"/>
        <w:wordWrap w:val="0"/>
        <w:spacing w:before="0" w:beforeAutospacing="0" w:after="150" w:afterAutospacing="0" w:line="375" w:lineRule="atLeast"/>
        <w:rPr>
          <w:kern w:val="2"/>
        </w:rPr>
      </w:pPr>
      <w:r>
        <w:rPr>
          <w:rFonts w:hint="eastAsia"/>
          <w:kern w:val="2"/>
        </w:rPr>
        <w:t>2.登录mp.weixin.qq.com  公众号设置—网页授权 统一设置：www.pospal.cn ，如果无法填入保存，请下载页面蓝色字体，加上银豹账号提供给我们配置后，再输入域名保存。</w:t>
      </w:r>
    </w:p>
    <w:p w:rsidR="007D3CD8" w:rsidRDefault="007D3CD8">
      <w:pPr>
        <w:rPr>
          <w:rFonts w:ascii="宋体" w:eastAsia="宋体" w:hAnsi="宋体" w:cs="宋体"/>
          <w:sz w:val="24"/>
        </w:rPr>
      </w:pPr>
    </w:p>
    <w:p w:rsidR="007D3CD8" w:rsidRDefault="007D3CD8">
      <w:pPr>
        <w:rPr>
          <w:rFonts w:ascii="宋体" w:eastAsia="宋体" w:hAnsi="宋体" w:cs="宋体"/>
          <w:sz w:val="24"/>
        </w:rPr>
      </w:pPr>
    </w:p>
    <w:sectPr w:rsidR="007D3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44" w:rsidRDefault="00F35444" w:rsidP="003E672C">
      <w:r>
        <w:separator/>
      </w:r>
    </w:p>
  </w:endnote>
  <w:endnote w:type="continuationSeparator" w:id="0">
    <w:p w:rsidR="00F35444" w:rsidRDefault="00F35444" w:rsidP="003E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44" w:rsidRDefault="00F35444" w:rsidP="003E672C">
      <w:r>
        <w:separator/>
      </w:r>
    </w:p>
  </w:footnote>
  <w:footnote w:type="continuationSeparator" w:id="0">
    <w:p w:rsidR="00F35444" w:rsidRDefault="00F35444" w:rsidP="003E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F66B7"/>
    <w:multiLevelType w:val="singleLevel"/>
    <w:tmpl w:val="7B5F66B7"/>
    <w:lvl w:ilvl="0">
      <w:start w:val="2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114"/>
    <w:rsid w:val="00172A27"/>
    <w:rsid w:val="002E4340"/>
    <w:rsid w:val="003E672C"/>
    <w:rsid w:val="007435D9"/>
    <w:rsid w:val="007D3CD8"/>
    <w:rsid w:val="00C30E9C"/>
    <w:rsid w:val="00CA01DF"/>
    <w:rsid w:val="00F35444"/>
    <w:rsid w:val="00FD6A0C"/>
    <w:rsid w:val="086D2F4A"/>
    <w:rsid w:val="0C7C0210"/>
    <w:rsid w:val="107748C3"/>
    <w:rsid w:val="120D7F5C"/>
    <w:rsid w:val="141350AF"/>
    <w:rsid w:val="169D5EAC"/>
    <w:rsid w:val="184826A3"/>
    <w:rsid w:val="1C437520"/>
    <w:rsid w:val="1E3779E6"/>
    <w:rsid w:val="1FA74DBF"/>
    <w:rsid w:val="2C915123"/>
    <w:rsid w:val="2E092FB4"/>
    <w:rsid w:val="2F2354A5"/>
    <w:rsid w:val="34E16872"/>
    <w:rsid w:val="396D1629"/>
    <w:rsid w:val="39D25335"/>
    <w:rsid w:val="3E445BC1"/>
    <w:rsid w:val="42D353D8"/>
    <w:rsid w:val="45981C85"/>
    <w:rsid w:val="4DD851F0"/>
    <w:rsid w:val="4EA93E2D"/>
    <w:rsid w:val="4EC24991"/>
    <w:rsid w:val="582D726B"/>
    <w:rsid w:val="5F1876AA"/>
    <w:rsid w:val="63E011A2"/>
    <w:rsid w:val="65B65FC0"/>
    <w:rsid w:val="66A87D0E"/>
    <w:rsid w:val="69B2306F"/>
    <w:rsid w:val="6A247B2B"/>
    <w:rsid w:val="6C7D0F84"/>
    <w:rsid w:val="74D133B0"/>
    <w:rsid w:val="77AB7369"/>
    <w:rsid w:val="7C433223"/>
    <w:rsid w:val="7D14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FBDB2"/>
  <w15:docId w15:val="{B6B85BDC-A1D8-48DD-96FF-2BFF081B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rsid w:val="003E6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E67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3E6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E67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oo</cp:lastModifiedBy>
  <cp:revision>6</cp:revision>
  <dcterms:created xsi:type="dcterms:W3CDTF">2014-10-29T12:08:00Z</dcterms:created>
  <dcterms:modified xsi:type="dcterms:W3CDTF">2020-07-28T08:54:00Z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